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A0"/>
      </w:tblPr>
      <w:tblGrid>
        <w:gridCol w:w="4395"/>
        <w:gridCol w:w="5243"/>
      </w:tblGrid>
      <w:tr w:rsidR="00594718" w:rsidTr="00A17C81">
        <w:tc>
          <w:tcPr>
            <w:tcW w:w="4395" w:type="dxa"/>
          </w:tcPr>
          <w:p w:rsidR="00594718" w:rsidRPr="00A17C81" w:rsidRDefault="00594718" w:rsidP="00A17C81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5243" w:type="dxa"/>
          </w:tcPr>
          <w:p w:rsidR="00594718" w:rsidRPr="00A17C81" w:rsidRDefault="00594718" w:rsidP="00A17C81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ЗАТВЕРДЖЕНО</w:t>
            </w:r>
          </w:p>
          <w:p w:rsidR="00594718" w:rsidRPr="00A17C81" w:rsidRDefault="00594718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Рішення Сарненської районної ради</w:t>
            </w:r>
          </w:p>
          <w:p w:rsidR="00594718" w:rsidRPr="00A17C81" w:rsidRDefault="00594718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від «</w:t>
            </w:r>
            <w:r>
              <w:rPr>
                <w:b/>
                <w:sz w:val="28"/>
                <w:szCs w:val="28"/>
                <w:lang w:val="uk-UA"/>
              </w:rPr>
              <w:t>26</w:t>
            </w:r>
            <w:r w:rsidRPr="00A17C81">
              <w:rPr>
                <w:b/>
                <w:sz w:val="28"/>
                <w:szCs w:val="28"/>
                <w:lang w:val="uk-UA"/>
              </w:rPr>
              <w:t>»</w:t>
            </w:r>
            <w:r>
              <w:rPr>
                <w:b/>
                <w:sz w:val="28"/>
                <w:szCs w:val="28"/>
                <w:lang w:val="uk-UA"/>
              </w:rPr>
              <w:t xml:space="preserve"> жовтня</w:t>
            </w:r>
            <w:r w:rsidRPr="00A17C81">
              <w:rPr>
                <w:b/>
                <w:sz w:val="28"/>
                <w:szCs w:val="28"/>
                <w:lang w:val="uk-UA"/>
              </w:rPr>
              <w:t xml:space="preserve"> 2018 року</w:t>
            </w:r>
          </w:p>
          <w:p w:rsidR="00594718" w:rsidRPr="00A17C81" w:rsidRDefault="00594718" w:rsidP="00A17C81">
            <w:pPr>
              <w:jc w:val="both"/>
              <w:rPr>
                <w:b/>
                <w:sz w:val="28"/>
                <w:szCs w:val="28"/>
                <w:lang w:val="uk-UA"/>
              </w:rPr>
            </w:pPr>
            <w:r w:rsidRPr="00A17C81">
              <w:rPr>
                <w:b/>
                <w:sz w:val="28"/>
                <w:szCs w:val="28"/>
                <w:lang w:val="uk-UA"/>
              </w:rPr>
              <w:t>№</w:t>
            </w:r>
            <w:r>
              <w:rPr>
                <w:b/>
                <w:sz w:val="28"/>
                <w:szCs w:val="28"/>
                <w:lang w:val="uk-UA"/>
              </w:rPr>
              <w:t>731</w:t>
            </w:r>
          </w:p>
        </w:tc>
      </w:tr>
    </w:tbl>
    <w:p w:rsidR="00594718" w:rsidRDefault="00594718" w:rsidP="00B173BB">
      <w:pPr>
        <w:jc w:val="center"/>
        <w:rPr>
          <w:b/>
          <w:sz w:val="28"/>
          <w:szCs w:val="28"/>
          <w:lang w:val="uk-UA"/>
        </w:rPr>
      </w:pPr>
    </w:p>
    <w:p w:rsidR="00594718" w:rsidRDefault="00594718" w:rsidP="00B173BB">
      <w:pPr>
        <w:jc w:val="center"/>
        <w:rPr>
          <w:b/>
          <w:sz w:val="28"/>
          <w:szCs w:val="28"/>
          <w:lang w:val="uk-UA"/>
        </w:rPr>
      </w:pPr>
    </w:p>
    <w:p w:rsidR="00594718" w:rsidRDefault="00594718" w:rsidP="00B173B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ПЕРЕЛІК</w:t>
      </w:r>
    </w:p>
    <w:p w:rsidR="00594718" w:rsidRDefault="00594718" w:rsidP="00B173B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об’єктів спільної власності територіальних громад Сарненського району, що підлягають приватизації </w:t>
      </w:r>
    </w:p>
    <w:p w:rsidR="00594718" w:rsidRDefault="00594718">
      <w:pPr>
        <w:rPr>
          <w:lang w:val="uk-UA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96"/>
        <w:gridCol w:w="2701"/>
        <w:gridCol w:w="2410"/>
        <w:gridCol w:w="1994"/>
        <w:gridCol w:w="1692"/>
      </w:tblGrid>
      <w:tr w:rsidR="00594718" w:rsidTr="00A17C81">
        <w:tc>
          <w:tcPr>
            <w:tcW w:w="696" w:type="dxa"/>
          </w:tcPr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№</w:t>
            </w:r>
          </w:p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з/п</w:t>
            </w:r>
          </w:p>
        </w:tc>
        <w:tc>
          <w:tcPr>
            <w:tcW w:w="2701" w:type="dxa"/>
          </w:tcPr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Назва майна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Адреса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Балансоутримувач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b/>
                <w:lang w:val="uk-UA"/>
              </w:rPr>
            </w:pPr>
            <w:r w:rsidRPr="00A17C81">
              <w:rPr>
                <w:b/>
                <w:sz w:val="22"/>
                <w:szCs w:val="22"/>
                <w:lang w:val="uk-UA"/>
              </w:rPr>
              <w:t>Примітки</w:t>
            </w:r>
          </w:p>
        </w:tc>
      </w:tr>
      <w:tr w:rsidR="00594718" w:rsidTr="00A17C81">
        <w:trPr>
          <w:trHeight w:val="360"/>
        </w:trPr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Майновий комплекс «Дубки», у тому числі:</w:t>
            </w:r>
          </w:p>
        </w:tc>
        <w:tc>
          <w:tcPr>
            <w:tcW w:w="2410" w:type="dxa"/>
            <w:vMerge w:val="restart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  <w:vMerge w:val="restart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  <w:vMerge w:val="restart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rPr>
          <w:trHeight w:val="1860"/>
        </w:trPr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1.1.</w:t>
            </w:r>
          </w:p>
        </w:tc>
        <w:tc>
          <w:tcPr>
            <w:tcW w:w="2701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1</w:t>
            </w:r>
          </w:p>
        </w:tc>
        <w:tc>
          <w:tcPr>
            <w:tcW w:w="2410" w:type="dxa"/>
            <w:vMerge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</w:p>
        </w:tc>
        <w:tc>
          <w:tcPr>
            <w:tcW w:w="1994" w:type="dxa"/>
            <w:vMerge/>
          </w:tcPr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692" w:type="dxa"/>
            <w:vMerge/>
          </w:tcPr>
          <w:p w:rsidR="00594718" w:rsidRPr="00A17C81" w:rsidRDefault="00594718" w:rsidP="00E47BB7">
            <w:pPr>
              <w:rPr>
                <w:lang w:val="uk-UA"/>
              </w:rPr>
            </w:pP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1.2.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2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Комунальне некомерційне підприємство</w:t>
            </w:r>
            <w:r w:rsidRPr="00A17C81">
              <w:rPr>
                <w:sz w:val="28"/>
                <w:szCs w:val="28"/>
                <w:lang w:val="uk-UA"/>
              </w:rPr>
              <w:t xml:space="preserve">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1.3.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корпус № 3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1.4.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котельня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1.5.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господарчий корпус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1.6.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клуб-їдальня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7.вул. Лісова, 8.5,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</w:t>
            </w:r>
            <w:bookmarkStart w:id="0" w:name="_GoBack"/>
            <w:bookmarkEnd w:id="0"/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1.7.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дизельна електростанція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1.8.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артезіанська свердловина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Комунальне некомерційне підприємство</w:t>
            </w:r>
            <w:r w:rsidRPr="00A17C81">
              <w:rPr>
                <w:sz w:val="28"/>
                <w:szCs w:val="28"/>
                <w:lang w:val="uk-UA"/>
              </w:rPr>
              <w:t xml:space="preserve"> 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1.9.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вбиральня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1.10.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водонапірна башта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1.11.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огорожа території Дубки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1.12.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пожежний резервуар (2 шт)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1.13.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колодязі для гасіння пожежі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1.14.</w:t>
            </w:r>
          </w:p>
        </w:tc>
        <w:tc>
          <w:tcPr>
            <w:tcW w:w="2701" w:type="dxa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станція біологічної очистки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  <w:tr w:rsidR="00594718" w:rsidTr="00A17C81">
        <w:tc>
          <w:tcPr>
            <w:tcW w:w="696" w:type="dxa"/>
          </w:tcPr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</w:p>
          <w:p w:rsidR="00594718" w:rsidRPr="00A17C81" w:rsidRDefault="00594718" w:rsidP="00E47BB7">
            <w:pPr>
              <w:rPr>
                <w:lang w:val="uk-UA"/>
              </w:rPr>
            </w:pPr>
            <w:r w:rsidRPr="00A17C81">
              <w:rPr>
                <w:sz w:val="22"/>
                <w:szCs w:val="22"/>
                <w:lang w:val="uk-UA"/>
              </w:rPr>
              <w:t>2.</w:t>
            </w:r>
          </w:p>
        </w:tc>
        <w:tc>
          <w:tcPr>
            <w:tcW w:w="2701" w:type="dxa"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Будівля гаражів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(4 бокси)</w:t>
            </w:r>
          </w:p>
        </w:tc>
        <w:tc>
          <w:tcPr>
            <w:tcW w:w="2410" w:type="dxa"/>
          </w:tcPr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урочище Розвилка,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 xml:space="preserve">вул. Лісова, 5, 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с. Чудель</w:t>
            </w:r>
          </w:p>
          <w:p w:rsidR="00594718" w:rsidRPr="00A17C81" w:rsidRDefault="00594718" w:rsidP="00A17C81">
            <w:pPr>
              <w:jc w:val="center"/>
              <w:rPr>
                <w:color w:val="000000"/>
                <w:sz w:val="28"/>
                <w:szCs w:val="28"/>
                <w:lang w:val="uk-UA" w:eastAsia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Сарненського району</w:t>
            </w:r>
          </w:p>
          <w:p w:rsidR="00594718" w:rsidRPr="00A17C81" w:rsidRDefault="00594718" w:rsidP="00E47BB7">
            <w:pPr>
              <w:rPr>
                <w:sz w:val="28"/>
                <w:szCs w:val="28"/>
                <w:lang w:val="uk-UA"/>
              </w:rPr>
            </w:pPr>
            <w:r w:rsidRPr="00A17C81">
              <w:rPr>
                <w:color w:val="000000"/>
                <w:sz w:val="28"/>
                <w:szCs w:val="28"/>
                <w:lang w:val="uk-UA" w:eastAsia="uk-UA"/>
              </w:rPr>
              <w:t> </w:t>
            </w:r>
          </w:p>
        </w:tc>
        <w:tc>
          <w:tcPr>
            <w:tcW w:w="1994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Комунальне некомерційне підприємство </w:t>
            </w:r>
            <w:r w:rsidRPr="00A17C81">
              <w:rPr>
                <w:sz w:val="28"/>
                <w:szCs w:val="28"/>
                <w:lang w:val="uk-UA"/>
              </w:rPr>
              <w:t>«Сарненська центральна районна лікарня» Сарненської районної ради</w:t>
            </w:r>
          </w:p>
        </w:tc>
        <w:tc>
          <w:tcPr>
            <w:tcW w:w="1692" w:type="dxa"/>
          </w:tcPr>
          <w:p w:rsidR="00594718" w:rsidRPr="00A17C81" w:rsidRDefault="00594718" w:rsidP="00A17C81">
            <w:pPr>
              <w:jc w:val="center"/>
              <w:rPr>
                <w:sz w:val="28"/>
                <w:szCs w:val="28"/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Рік введення в експлуата</w:t>
            </w:r>
          </w:p>
          <w:p w:rsidR="00594718" w:rsidRPr="00A17C81" w:rsidRDefault="00594718" w:rsidP="00A17C81">
            <w:pPr>
              <w:jc w:val="center"/>
              <w:rPr>
                <w:lang w:val="uk-UA"/>
              </w:rPr>
            </w:pPr>
            <w:r w:rsidRPr="00A17C81">
              <w:rPr>
                <w:sz w:val="28"/>
                <w:szCs w:val="28"/>
                <w:lang w:val="uk-UA"/>
              </w:rPr>
              <w:t>цію 1986</w:t>
            </w:r>
          </w:p>
        </w:tc>
      </w:tr>
    </w:tbl>
    <w:p w:rsidR="00594718" w:rsidRPr="00B173BB" w:rsidRDefault="00594718">
      <w:pPr>
        <w:rPr>
          <w:lang w:val="uk-UA"/>
        </w:rPr>
      </w:pPr>
    </w:p>
    <w:sectPr w:rsidR="00594718" w:rsidRPr="00B173BB" w:rsidSect="008A6113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18B5"/>
    <w:rsid w:val="000340CE"/>
    <w:rsid w:val="000804A1"/>
    <w:rsid w:val="00084B2D"/>
    <w:rsid w:val="00087DC7"/>
    <w:rsid w:val="0026087B"/>
    <w:rsid w:val="00365D6F"/>
    <w:rsid w:val="00394F43"/>
    <w:rsid w:val="003B47B1"/>
    <w:rsid w:val="00594718"/>
    <w:rsid w:val="007F0214"/>
    <w:rsid w:val="008A6113"/>
    <w:rsid w:val="008C44C1"/>
    <w:rsid w:val="0091275E"/>
    <w:rsid w:val="009918B5"/>
    <w:rsid w:val="00A17C81"/>
    <w:rsid w:val="00B173BB"/>
    <w:rsid w:val="00C9295E"/>
    <w:rsid w:val="00D257C6"/>
    <w:rsid w:val="00D629A1"/>
    <w:rsid w:val="00E47BB7"/>
    <w:rsid w:val="00FF10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73BB"/>
    <w:rPr>
      <w:rFonts w:ascii="Times New Roman" w:hAnsi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173B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8A61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A6113"/>
    <w:rPr>
      <w:rFonts w:ascii="Segoe UI" w:hAnsi="Segoe UI" w:cs="Segoe UI"/>
      <w:sz w:val="18"/>
      <w:szCs w:val="1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4</Pages>
  <Words>2412</Words>
  <Characters>1376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ЗАТВЕРДЖЕНО</dc:title>
  <dc:subject/>
  <dc:creator>адмін</dc:creator>
  <cp:keywords/>
  <dc:description/>
  <cp:lastModifiedBy>адмін</cp:lastModifiedBy>
  <cp:revision>4</cp:revision>
  <cp:lastPrinted>2018-10-09T08:06:00Z</cp:lastPrinted>
  <dcterms:created xsi:type="dcterms:W3CDTF">2018-10-09T08:36:00Z</dcterms:created>
  <dcterms:modified xsi:type="dcterms:W3CDTF">2019-09-02T08:06:00Z</dcterms:modified>
</cp:coreProperties>
</file>